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0F7D3" w14:textId="2CAD4A8A" w:rsidR="00296C6F" w:rsidRPr="003F6565" w:rsidRDefault="003F6565" w:rsidP="003F6565">
      <w:pPr>
        <w:spacing w:after="0" w:line="240" w:lineRule="auto"/>
        <w:ind w:left="360" w:right="360"/>
        <w:rPr>
          <w:sz w:val="20"/>
          <w:szCs w:val="20"/>
        </w:rPr>
      </w:pPr>
      <w:bookmarkStart w:id="0" w:name="_GoBack"/>
      <w:bookmarkEnd w:id="0"/>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F6EBFFA" w14:textId="77777777" w:rsidR="003F6565" w:rsidRDefault="003F6565" w:rsidP="0065316B">
      <w:pPr>
        <w:sectPr w:rsidR="003F6565" w:rsidSect="006D05F9">
          <w:headerReference w:type="even" r:id="rId9"/>
          <w:headerReference w:type="first" r:id="rId10"/>
          <w:type w:val="continuous"/>
          <w:pgSz w:w="12240" w:h="15840"/>
          <w:pgMar w:top="360" w:right="360" w:bottom="360" w:left="360" w:header="360" w:footer="360" w:gutter="0"/>
          <w:cols w:space="720"/>
          <w:docGrid w:linePitch="360"/>
        </w:sectPr>
      </w:pPr>
    </w:p>
    <w:p w14:paraId="1C412C8C" w14:textId="77777777" w:rsidR="00DF2B47" w:rsidRPr="002A7953" w:rsidRDefault="00DF2B47" w:rsidP="00DF2B47">
      <w:pPr>
        <w:ind w:left="360" w:right="180"/>
        <w:rPr>
          <w:rFonts w:cstheme="minorHAnsi"/>
          <w:b/>
          <w:sz w:val="28"/>
          <w:szCs w:val="28"/>
        </w:rPr>
      </w:pPr>
      <w:r w:rsidRPr="002A7953">
        <w:rPr>
          <w:rFonts w:cstheme="minorHAnsi"/>
          <w:b/>
          <w:sz w:val="28"/>
          <w:szCs w:val="28"/>
        </w:rPr>
        <w:lastRenderedPageBreak/>
        <w:t>Terms of Use</w:t>
      </w:r>
    </w:p>
    <w:p w14:paraId="0B56BFCE" w14:textId="3A02DAB7" w:rsidR="00DF2B47" w:rsidRPr="00DF2B47" w:rsidRDefault="00DF2B47" w:rsidP="00DF2B47">
      <w:pPr>
        <w:ind w:left="360" w:right="180"/>
        <w:rPr>
          <w:rFonts w:cstheme="minorHAnsi"/>
        </w:rPr>
      </w:pPr>
      <w:r w:rsidRPr="00DF2B47">
        <w:rPr>
          <w:rFonts w:cstheme="minorHAnsi"/>
        </w:rPr>
        <w:t>Effective Date: January 2017</w:t>
      </w:r>
    </w:p>
    <w:p w14:paraId="1A0901DD"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1. Terms</w:t>
      </w:r>
    </w:p>
    <w:p w14:paraId="66994A12" w14:textId="77777777" w:rsidR="00DF2B47" w:rsidRPr="00DF2B47" w:rsidRDefault="00DF2B47" w:rsidP="00DF2B47">
      <w:pPr>
        <w:shd w:val="clear" w:color="auto" w:fill="FFFFFF"/>
        <w:spacing w:before="300" w:after="300" w:line="240" w:lineRule="auto"/>
        <w:ind w:left="360" w:right="180"/>
        <w:rPr>
          <w:rFonts w:eastAsia="Times New Roman" w:cstheme="minorHAnsi"/>
          <w:color w:val="333333"/>
          <w:sz w:val="24"/>
          <w:szCs w:val="24"/>
        </w:rPr>
      </w:pPr>
      <w:r w:rsidRPr="00DF2B47">
        <w:rPr>
          <w:rFonts w:eastAsia="Times New Roman" w:cstheme="minorHAnsi"/>
          <w:color w:val="333333"/>
          <w:sz w:val="24"/>
          <w:szCs w:val="24"/>
        </w:rPr>
        <w:t>By accessing this website, you are agreeing to be bound by these website Terms and Conditions of Use, all applicable laws and regulations, and agree that you are responsible for compliance with any applicable local laws. If you do not agree with any of these terms, you are prohibited from using or accessing this site. The materials contained in this website are protected by applicable copyright and trade mark law.</w:t>
      </w:r>
    </w:p>
    <w:p w14:paraId="21BB8160"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2. Use License</w:t>
      </w:r>
    </w:p>
    <w:p w14:paraId="315F002A" w14:textId="51F95FC7" w:rsidR="00DF2B47" w:rsidRPr="00DF2B47" w:rsidRDefault="00DF2B47" w:rsidP="00DF2B47">
      <w:pPr>
        <w:numPr>
          <w:ilvl w:val="0"/>
          <w:numId w:val="35"/>
        </w:numPr>
        <w:shd w:val="clear" w:color="auto" w:fill="FFFFFF"/>
        <w:tabs>
          <w:tab w:val="clear" w:pos="720"/>
        </w:tabs>
        <w:spacing w:before="100" w:beforeAutospacing="1" w:after="60" w:line="240" w:lineRule="auto"/>
        <w:ind w:right="180"/>
        <w:rPr>
          <w:rFonts w:eastAsia="Times New Roman" w:cstheme="minorHAnsi"/>
          <w:color w:val="333333"/>
          <w:sz w:val="24"/>
          <w:szCs w:val="24"/>
        </w:rPr>
      </w:pPr>
      <w:r w:rsidRPr="00DF2B47">
        <w:rPr>
          <w:rFonts w:eastAsia="Times New Roman" w:cstheme="minorHAnsi"/>
          <w:color w:val="333333"/>
          <w:sz w:val="24"/>
          <w:szCs w:val="24"/>
        </w:rPr>
        <w:t xml:space="preserve">Permission is granted to temporarily download one copy of the materials (information or </w:t>
      </w:r>
      <w:r>
        <w:rPr>
          <w:rFonts w:eastAsia="Times New Roman" w:cstheme="minorHAnsi"/>
          <w:color w:val="333333"/>
          <w:sz w:val="24"/>
          <w:szCs w:val="24"/>
        </w:rPr>
        <w:t>software) on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's website for personal, non-commercial transitory viewing only. This is the grant of a license, not a transfer of title, and under this license you may not:</w:t>
      </w:r>
    </w:p>
    <w:p w14:paraId="24961F41" w14:textId="77777777" w:rsidR="00DF2B47" w:rsidRPr="00DF2B47" w:rsidRDefault="00DF2B47" w:rsidP="00DF2B47">
      <w:pPr>
        <w:numPr>
          <w:ilvl w:val="1"/>
          <w:numId w:val="35"/>
        </w:numPr>
        <w:shd w:val="clear" w:color="auto" w:fill="FFFFFF"/>
        <w:spacing w:before="100" w:beforeAutospacing="1" w:after="60" w:line="240" w:lineRule="auto"/>
        <w:ind w:left="1080" w:right="180" w:hanging="180"/>
        <w:rPr>
          <w:rFonts w:eastAsia="Times New Roman" w:cstheme="minorHAnsi"/>
          <w:color w:val="333333"/>
          <w:sz w:val="24"/>
          <w:szCs w:val="24"/>
        </w:rPr>
      </w:pPr>
      <w:r w:rsidRPr="00DF2B47">
        <w:rPr>
          <w:rFonts w:eastAsia="Times New Roman" w:cstheme="minorHAnsi"/>
          <w:color w:val="333333"/>
          <w:sz w:val="24"/>
          <w:szCs w:val="24"/>
        </w:rPr>
        <w:t>modify or copy the materials;</w:t>
      </w:r>
    </w:p>
    <w:p w14:paraId="2E39CBD8" w14:textId="77777777" w:rsidR="00DF2B47" w:rsidRPr="00DF2B47" w:rsidRDefault="00DF2B47" w:rsidP="00DF2B47">
      <w:pPr>
        <w:numPr>
          <w:ilvl w:val="1"/>
          <w:numId w:val="35"/>
        </w:numPr>
        <w:shd w:val="clear" w:color="auto" w:fill="FFFFFF"/>
        <w:spacing w:before="100" w:beforeAutospacing="1" w:after="60" w:line="240" w:lineRule="auto"/>
        <w:ind w:left="1080" w:right="180" w:hanging="180"/>
        <w:rPr>
          <w:rFonts w:eastAsia="Times New Roman" w:cstheme="minorHAnsi"/>
          <w:color w:val="333333"/>
          <w:sz w:val="24"/>
          <w:szCs w:val="24"/>
        </w:rPr>
      </w:pPr>
      <w:r w:rsidRPr="00DF2B47">
        <w:rPr>
          <w:rFonts w:eastAsia="Times New Roman" w:cstheme="minorHAnsi"/>
          <w:color w:val="333333"/>
          <w:sz w:val="24"/>
          <w:szCs w:val="24"/>
        </w:rPr>
        <w:t>use the materials for any commercial purpose, or for any public display (commercial or non-commercial);</w:t>
      </w:r>
    </w:p>
    <w:p w14:paraId="7A4DDF07" w14:textId="043743A1" w:rsidR="00DF2B47" w:rsidRPr="00DF2B47" w:rsidRDefault="00DF2B47" w:rsidP="00DF2B47">
      <w:pPr>
        <w:numPr>
          <w:ilvl w:val="1"/>
          <w:numId w:val="35"/>
        </w:numPr>
        <w:shd w:val="clear" w:color="auto" w:fill="FFFFFF"/>
        <w:spacing w:before="100" w:beforeAutospacing="1" w:after="60" w:line="240" w:lineRule="auto"/>
        <w:ind w:left="1080" w:right="180" w:hanging="180"/>
        <w:rPr>
          <w:rFonts w:eastAsia="Times New Roman" w:cstheme="minorHAnsi"/>
          <w:color w:val="333333"/>
          <w:sz w:val="24"/>
          <w:szCs w:val="24"/>
        </w:rPr>
      </w:pPr>
      <w:r w:rsidRPr="00DF2B47">
        <w:rPr>
          <w:rFonts w:eastAsia="Times New Roman" w:cstheme="minorHAnsi"/>
          <w:color w:val="333333"/>
          <w:sz w:val="24"/>
          <w:szCs w:val="24"/>
        </w:rPr>
        <w:t xml:space="preserve">attempt to decompile or reverse engineer any software contained </w:t>
      </w:r>
      <w:r>
        <w:rPr>
          <w:rFonts w:eastAsia="Times New Roman" w:cstheme="minorHAnsi"/>
          <w:color w:val="333333"/>
          <w:sz w:val="24"/>
          <w:szCs w:val="24"/>
        </w:rPr>
        <w:t>on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's website;</w:t>
      </w:r>
    </w:p>
    <w:p w14:paraId="18720D47" w14:textId="77777777" w:rsidR="00DF2B47" w:rsidRPr="00DF2B47" w:rsidRDefault="00DF2B47" w:rsidP="00DF2B47">
      <w:pPr>
        <w:numPr>
          <w:ilvl w:val="1"/>
          <w:numId w:val="35"/>
        </w:numPr>
        <w:shd w:val="clear" w:color="auto" w:fill="FFFFFF"/>
        <w:spacing w:before="100" w:beforeAutospacing="1" w:after="60" w:line="240" w:lineRule="auto"/>
        <w:ind w:left="1080" w:right="180" w:hanging="180"/>
        <w:rPr>
          <w:rFonts w:eastAsia="Times New Roman" w:cstheme="minorHAnsi"/>
          <w:color w:val="333333"/>
          <w:sz w:val="24"/>
          <w:szCs w:val="24"/>
        </w:rPr>
      </w:pPr>
      <w:r w:rsidRPr="00DF2B47">
        <w:rPr>
          <w:rFonts w:eastAsia="Times New Roman" w:cstheme="minorHAnsi"/>
          <w:color w:val="333333"/>
          <w:sz w:val="24"/>
          <w:szCs w:val="24"/>
        </w:rPr>
        <w:t>remove any copyright or other proprietary notations from the materials; or</w:t>
      </w:r>
    </w:p>
    <w:p w14:paraId="6A740879" w14:textId="77777777" w:rsidR="00DF2B47" w:rsidRPr="00DF2B47" w:rsidRDefault="00DF2B47" w:rsidP="00DF2B47">
      <w:pPr>
        <w:numPr>
          <w:ilvl w:val="1"/>
          <w:numId w:val="35"/>
        </w:numPr>
        <w:shd w:val="clear" w:color="auto" w:fill="FFFFFF"/>
        <w:spacing w:before="100" w:beforeAutospacing="1" w:after="60" w:line="240" w:lineRule="auto"/>
        <w:ind w:left="1080" w:right="180" w:hanging="180"/>
        <w:rPr>
          <w:rFonts w:eastAsia="Times New Roman" w:cstheme="minorHAnsi"/>
          <w:color w:val="333333"/>
          <w:sz w:val="24"/>
          <w:szCs w:val="24"/>
        </w:rPr>
      </w:pPr>
      <w:r w:rsidRPr="00DF2B47">
        <w:rPr>
          <w:rFonts w:eastAsia="Times New Roman" w:cstheme="minorHAnsi"/>
          <w:color w:val="333333"/>
          <w:sz w:val="24"/>
          <w:szCs w:val="24"/>
        </w:rPr>
        <w:t>transfer the materials to another person or "mirror" the materials on any other server.</w:t>
      </w:r>
    </w:p>
    <w:p w14:paraId="00760631" w14:textId="27F2A52C" w:rsidR="00DF2B47" w:rsidRPr="00DF2B47" w:rsidRDefault="00DF2B47" w:rsidP="00DF2B47">
      <w:pPr>
        <w:numPr>
          <w:ilvl w:val="0"/>
          <w:numId w:val="35"/>
        </w:numPr>
        <w:shd w:val="clear" w:color="auto" w:fill="FFFFFF"/>
        <w:tabs>
          <w:tab w:val="clear" w:pos="720"/>
        </w:tabs>
        <w:spacing w:before="100" w:beforeAutospacing="1" w:after="60" w:line="240" w:lineRule="auto"/>
        <w:ind w:left="810" w:right="180" w:hanging="450"/>
        <w:rPr>
          <w:rFonts w:eastAsia="Times New Roman" w:cstheme="minorHAnsi"/>
          <w:color w:val="333333"/>
          <w:sz w:val="24"/>
          <w:szCs w:val="24"/>
        </w:rPr>
      </w:pPr>
      <w:r w:rsidRPr="00DF2B47">
        <w:rPr>
          <w:rFonts w:eastAsia="Times New Roman" w:cstheme="minorHAnsi"/>
          <w:color w:val="333333"/>
          <w:sz w:val="24"/>
          <w:szCs w:val="24"/>
        </w:rPr>
        <w:t>This license shall automatically terminate if you violate any of these restrictions and may be t</w:t>
      </w:r>
      <w:r>
        <w:rPr>
          <w:rFonts w:eastAsia="Times New Roman" w:cstheme="minorHAnsi"/>
          <w:color w:val="333333"/>
          <w:sz w:val="24"/>
          <w:szCs w:val="24"/>
        </w:rPr>
        <w:t>erminated by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at any time. Upon terminating your viewing of these materials or upon the termination of this license, you must destroy any downloaded materials in your possession whether in electronic or printed format.</w:t>
      </w:r>
    </w:p>
    <w:p w14:paraId="4AD83F6C"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3. Disclaimer</w:t>
      </w:r>
    </w:p>
    <w:p w14:paraId="6505DFDC" w14:textId="3A0E6F57" w:rsidR="00DF2B47" w:rsidRPr="00DF2B47" w:rsidRDefault="00DF2B47" w:rsidP="00DF2B47">
      <w:pPr>
        <w:numPr>
          <w:ilvl w:val="0"/>
          <w:numId w:val="36"/>
        </w:numPr>
        <w:shd w:val="clear" w:color="auto" w:fill="FFFFFF"/>
        <w:tabs>
          <w:tab w:val="clear" w:pos="720"/>
        </w:tabs>
        <w:spacing w:before="100" w:beforeAutospacing="1" w:after="60" w:line="240" w:lineRule="auto"/>
        <w:ind w:left="990" w:right="180"/>
        <w:rPr>
          <w:rFonts w:eastAsia="Times New Roman" w:cstheme="minorHAnsi"/>
          <w:color w:val="333333"/>
          <w:sz w:val="24"/>
          <w:szCs w:val="24"/>
        </w:rPr>
      </w:pPr>
      <w:r w:rsidRPr="00DF2B47">
        <w:rPr>
          <w:rFonts w:eastAsia="Times New Roman" w:cstheme="minorHAnsi"/>
          <w:color w:val="333333"/>
          <w:sz w:val="24"/>
          <w:szCs w:val="24"/>
        </w:rPr>
        <w:t xml:space="preserve">The </w:t>
      </w:r>
      <w:r>
        <w:rPr>
          <w:rFonts w:eastAsia="Times New Roman" w:cstheme="minorHAnsi"/>
          <w:color w:val="333333"/>
          <w:sz w:val="24"/>
          <w:szCs w:val="24"/>
        </w:rPr>
        <w:t>materials on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's website are provi</w:t>
      </w:r>
      <w:r>
        <w:rPr>
          <w:rFonts w:eastAsia="Times New Roman" w:cstheme="minorHAnsi"/>
          <w:color w:val="333333"/>
          <w:sz w:val="24"/>
          <w:szCs w:val="24"/>
        </w:rPr>
        <w:t>ded "as is".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makes no warranties, expressed or implied, and hereby disclaims and negates all other warranties, including without limitation, implied warranties or conditions of merchantability, fitness for a particular purpose, or non-infringement of intellectual property or other violation of righ</w:t>
      </w:r>
      <w:r>
        <w:rPr>
          <w:rFonts w:eastAsia="Times New Roman" w:cstheme="minorHAnsi"/>
          <w:color w:val="333333"/>
          <w:sz w:val="24"/>
          <w:szCs w:val="24"/>
        </w:rPr>
        <w:t>ts. Further,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does not warrant or make any representations concerning the accuracy, likely results, or reliability of the use of the materials on its Internet website or otherwise relating to such materials or on any sites linked to this site.</w:t>
      </w:r>
    </w:p>
    <w:p w14:paraId="2D69E71F"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4. Limitations</w:t>
      </w:r>
    </w:p>
    <w:p w14:paraId="52D44ED3" w14:textId="0E3CCA9A" w:rsidR="00DF2B47" w:rsidRPr="00DF2B47" w:rsidRDefault="00DF2B47" w:rsidP="00DF2B47">
      <w:pPr>
        <w:shd w:val="clear" w:color="auto" w:fill="FFFFFF"/>
        <w:spacing w:before="300" w:after="300" w:line="240" w:lineRule="auto"/>
        <w:ind w:left="360" w:right="180"/>
        <w:rPr>
          <w:rFonts w:eastAsia="Times New Roman" w:cstheme="minorHAnsi"/>
          <w:color w:val="333333"/>
          <w:sz w:val="24"/>
          <w:szCs w:val="24"/>
        </w:rPr>
      </w:pPr>
      <w:r w:rsidRPr="00DF2B47">
        <w:rPr>
          <w:rFonts w:eastAsia="Times New Roman" w:cstheme="minorHAnsi"/>
          <w:color w:val="333333"/>
          <w:sz w:val="24"/>
          <w:szCs w:val="24"/>
        </w:rPr>
        <w:t>In no</w:t>
      </w:r>
      <w:r>
        <w:rPr>
          <w:rFonts w:eastAsia="Times New Roman" w:cstheme="minorHAnsi"/>
          <w:color w:val="333333"/>
          <w:sz w:val="24"/>
          <w:szCs w:val="24"/>
        </w:rPr>
        <w:t xml:space="preserve"> event shall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or its suppliers be liable for any damages (including, without limitation, damages for loss of data or profit, or due to business interruption,) arising out of the use or inability to use the </w:t>
      </w:r>
      <w:r>
        <w:rPr>
          <w:rFonts w:eastAsia="Times New Roman" w:cstheme="minorHAnsi"/>
          <w:color w:val="333333"/>
          <w:sz w:val="24"/>
          <w:szCs w:val="24"/>
        </w:rPr>
        <w:t>materials on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's Internet s</w:t>
      </w:r>
      <w:r>
        <w:rPr>
          <w:rFonts w:eastAsia="Times New Roman" w:cstheme="minorHAnsi"/>
          <w:color w:val="333333"/>
          <w:sz w:val="24"/>
          <w:szCs w:val="24"/>
        </w:rPr>
        <w:t>ite, even if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or</w:t>
      </w:r>
      <w:r>
        <w:rPr>
          <w:rFonts w:eastAsia="Times New Roman" w:cstheme="minorHAnsi"/>
          <w:color w:val="333333"/>
          <w:sz w:val="24"/>
          <w:szCs w:val="24"/>
        </w:rPr>
        <w:t xml:space="preserve"> a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authorized representative has been notified orally or in writing of the possibility of such damage. Because some jurisdictions do not allow limitations on implied warranties, or limitations of liability for consequential or incidental damages, these limitations may not apply to you.</w:t>
      </w:r>
    </w:p>
    <w:p w14:paraId="35E0E831"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lastRenderedPageBreak/>
        <w:t>5. Revisions and Errata</w:t>
      </w:r>
    </w:p>
    <w:p w14:paraId="31ADAD4E" w14:textId="0B73190A" w:rsidR="00CF0706" w:rsidRPr="000F1AF1" w:rsidRDefault="00DF2B47" w:rsidP="000F1AF1">
      <w:pPr>
        <w:shd w:val="clear" w:color="auto" w:fill="FFFFFF"/>
        <w:spacing w:before="300" w:after="300" w:line="240" w:lineRule="auto"/>
        <w:ind w:left="360" w:right="180"/>
        <w:rPr>
          <w:rFonts w:eastAsia="Times New Roman" w:cstheme="minorHAnsi"/>
          <w:color w:val="333333"/>
          <w:sz w:val="24"/>
          <w:szCs w:val="24"/>
        </w:rPr>
      </w:pPr>
      <w:r w:rsidRPr="00DF2B47">
        <w:rPr>
          <w:rFonts w:eastAsia="Times New Roman" w:cstheme="minorHAnsi"/>
          <w:color w:val="333333"/>
          <w:sz w:val="24"/>
          <w:szCs w:val="24"/>
        </w:rPr>
        <w:t xml:space="preserve">The materials </w:t>
      </w:r>
      <w:r>
        <w:rPr>
          <w:rFonts w:eastAsia="Times New Roman" w:cstheme="minorHAnsi"/>
          <w:color w:val="333333"/>
          <w:sz w:val="24"/>
          <w:szCs w:val="24"/>
        </w:rPr>
        <w:t>appearing on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's website could include technical, typographical, or photogra</w:t>
      </w:r>
      <w:r>
        <w:rPr>
          <w:rFonts w:eastAsia="Times New Roman" w:cstheme="minorHAnsi"/>
          <w:color w:val="333333"/>
          <w:sz w:val="24"/>
          <w:szCs w:val="24"/>
        </w:rPr>
        <w:t>phic errors.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does not warrant that any of the materials on its website are accurate, complete,</w:t>
      </w:r>
      <w:r>
        <w:rPr>
          <w:rFonts w:eastAsia="Times New Roman" w:cstheme="minorHAnsi"/>
          <w:color w:val="333333"/>
          <w:sz w:val="24"/>
          <w:szCs w:val="24"/>
        </w:rPr>
        <w:t xml:space="preserve"> or current.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may make changes to the materials contained on its website at any time wit</w:t>
      </w:r>
      <w:r>
        <w:rPr>
          <w:rFonts w:eastAsia="Times New Roman" w:cstheme="minorHAnsi"/>
          <w:color w:val="333333"/>
          <w:sz w:val="24"/>
          <w:szCs w:val="24"/>
        </w:rPr>
        <w:t>hout notice.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does not, however, make any commitment to update the materials.</w:t>
      </w:r>
    </w:p>
    <w:p w14:paraId="6223944D" w14:textId="1BE4C030"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6. Links</w:t>
      </w:r>
    </w:p>
    <w:p w14:paraId="09FD299D" w14:textId="04C87E65" w:rsidR="00DF2B47" w:rsidRPr="00DF2B47" w:rsidRDefault="00DF2B47" w:rsidP="00DF2B47">
      <w:pPr>
        <w:shd w:val="clear" w:color="auto" w:fill="FFFFFF"/>
        <w:spacing w:before="300" w:after="300" w:line="240" w:lineRule="auto"/>
        <w:ind w:left="360" w:right="180"/>
        <w:rPr>
          <w:rFonts w:eastAsia="Times New Roman" w:cstheme="minorHAnsi"/>
          <w:color w:val="333333"/>
          <w:sz w:val="24"/>
          <w:szCs w:val="24"/>
        </w:rPr>
      </w:pPr>
      <w:r>
        <w:rPr>
          <w:rFonts w:eastAsia="Times New Roman" w:cstheme="minorHAnsi"/>
          <w:color w:val="333333"/>
          <w:sz w:val="24"/>
          <w:szCs w:val="24"/>
        </w:rPr>
        <w:t>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has not reviewed all of the sites linked to its Internet website and is not responsible for the contents of any such linked site. The inclusion of any link does not imply en</w:t>
      </w:r>
      <w:r>
        <w:rPr>
          <w:rFonts w:eastAsia="Times New Roman" w:cstheme="minorHAnsi"/>
          <w:color w:val="333333"/>
          <w:sz w:val="24"/>
          <w:szCs w:val="24"/>
        </w:rPr>
        <w:t>dorsement by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of the site. Use of any such linked website is at the user's own risk.</w:t>
      </w:r>
    </w:p>
    <w:p w14:paraId="50322521" w14:textId="77777777" w:rsidR="00DF2B47" w:rsidRPr="00CF0706" w:rsidRDefault="00DF2B47" w:rsidP="00DF2B47">
      <w:pPr>
        <w:shd w:val="clear" w:color="auto" w:fill="FFFFFF"/>
        <w:spacing w:before="300" w:after="300" w:line="240" w:lineRule="auto"/>
        <w:ind w:left="360" w:right="180"/>
        <w:rPr>
          <w:rFonts w:eastAsia="Times New Roman" w:cstheme="minorHAnsi"/>
          <w:b/>
          <w:color w:val="333333"/>
          <w:sz w:val="24"/>
          <w:szCs w:val="24"/>
        </w:rPr>
      </w:pPr>
      <w:r w:rsidRPr="00CF0706">
        <w:rPr>
          <w:rFonts w:eastAsia="Times New Roman" w:cstheme="minorHAnsi"/>
          <w:b/>
          <w:color w:val="333333"/>
          <w:sz w:val="24"/>
          <w:szCs w:val="24"/>
        </w:rPr>
        <w:t>7. Purchase Terms and Conditions</w:t>
      </w:r>
    </w:p>
    <w:p w14:paraId="2EC74C90" w14:textId="4DA95AF4" w:rsidR="00DF2B47" w:rsidRPr="00DF2B47" w:rsidRDefault="00DF2B47" w:rsidP="00DF2B47">
      <w:pPr>
        <w:ind w:left="360" w:right="180"/>
        <w:rPr>
          <w:rFonts w:cstheme="minorHAnsi"/>
        </w:rPr>
      </w:pPr>
      <w:r w:rsidRPr="00DF2B47">
        <w:rPr>
          <w:rFonts w:cstheme="minorHAnsi"/>
        </w:rPr>
        <w:t xml:space="preserve">The purpose of the Website is to provide information to present and potential clients of Company about Company's products and services. The purchase of Company's products and services is governed by a separate agreement between client and Company, and not by this TOU. </w:t>
      </w:r>
    </w:p>
    <w:p w14:paraId="2ED10788"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8. Site Terms of Use Modifications</w:t>
      </w:r>
    </w:p>
    <w:p w14:paraId="241AB05E" w14:textId="783BA887" w:rsidR="00DF2B47" w:rsidRPr="00DF2B47" w:rsidRDefault="00DF2B47" w:rsidP="00DF2B47">
      <w:pPr>
        <w:shd w:val="clear" w:color="auto" w:fill="FFFFFF"/>
        <w:spacing w:before="300" w:after="300" w:line="240" w:lineRule="auto"/>
        <w:ind w:left="360" w:right="180"/>
        <w:rPr>
          <w:rFonts w:eastAsia="Times New Roman" w:cstheme="minorHAnsi"/>
          <w:color w:val="333333"/>
          <w:sz w:val="24"/>
          <w:szCs w:val="24"/>
        </w:rPr>
      </w:pPr>
      <w:r>
        <w:rPr>
          <w:rFonts w:eastAsia="Times New Roman" w:cstheme="minorHAnsi"/>
          <w:color w:val="333333"/>
          <w:sz w:val="24"/>
          <w:szCs w:val="24"/>
        </w:rPr>
        <w:t>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 xml:space="preserve"> may revise these terms of use for its website at any time without notice. By using this website you are agreeing to be bound by the then current version of these Terms and Conditions of Use.</w:t>
      </w:r>
    </w:p>
    <w:p w14:paraId="2EECD653" w14:textId="77777777" w:rsidR="00DF2B47" w:rsidRPr="00DF2B47" w:rsidRDefault="00DF2B47" w:rsidP="00DF2B47">
      <w:pPr>
        <w:shd w:val="clear" w:color="auto" w:fill="FFFFFF"/>
        <w:spacing w:before="375" w:after="300" w:line="450" w:lineRule="atLeast"/>
        <w:ind w:left="360" w:right="180"/>
        <w:outlineLvl w:val="2"/>
        <w:rPr>
          <w:rFonts w:eastAsia="Times New Roman" w:cstheme="minorHAnsi"/>
          <w:b/>
          <w:bCs/>
          <w:color w:val="333333"/>
          <w:sz w:val="24"/>
          <w:szCs w:val="24"/>
        </w:rPr>
      </w:pPr>
      <w:r w:rsidRPr="00DF2B47">
        <w:rPr>
          <w:rFonts w:eastAsia="Times New Roman" w:cstheme="minorHAnsi"/>
          <w:b/>
          <w:bCs/>
          <w:color w:val="333333"/>
          <w:sz w:val="24"/>
          <w:szCs w:val="24"/>
        </w:rPr>
        <w:t>9. Governing Law</w:t>
      </w:r>
    </w:p>
    <w:p w14:paraId="7243E65F" w14:textId="3545745B" w:rsidR="000F3221" w:rsidRPr="000F1AF1" w:rsidRDefault="00DF2B47" w:rsidP="000F1AF1">
      <w:pPr>
        <w:shd w:val="clear" w:color="auto" w:fill="FFFFFF"/>
        <w:spacing w:before="300" w:after="300" w:line="240" w:lineRule="auto"/>
        <w:ind w:left="360" w:right="180"/>
        <w:rPr>
          <w:rFonts w:eastAsia="Times New Roman" w:cstheme="minorHAnsi"/>
          <w:color w:val="333333"/>
          <w:sz w:val="24"/>
          <w:szCs w:val="24"/>
        </w:rPr>
      </w:pPr>
      <w:r w:rsidRPr="00DF2B47">
        <w:rPr>
          <w:rFonts w:eastAsia="Times New Roman" w:cstheme="minorHAnsi"/>
          <w:color w:val="333333"/>
          <w:sz w:val="24"/>
          <w:szCs w:val="24"/>
        </w:rPr>
        <w:t>Any claim</w:t>
      </w:r>
      <w:r>
        <w:rPr>
          <w:rFonts w:eastAsia="Times New Roman" w:cstheme="minorHAnsi"/>
          <w:color w:val="333333"/>
          <w:sz w:val="24"/>
          <w:szCs w:val="24"/>
        </w:rPr>
        <w:t xml:space="preserve"> relating to Signet Screening, I</w:t>
      </w:r>
      <w:r w:rsidRPr="00DF2B47">
        <w:rPr>
          <w:rFonts w:eastAsia="Times New Roman" w:cstheme="minorHAnsi"/>
          <w:color w:val="333333"/>
          <w:sz w:val="24"/>
          <w:szCs w:val="24"/>
        </w:rPr>
        <w:t>nc</w:t>
      </w:r>
      <w:r>
        <w:rPr>
          <w:rFonts w:eastAsia="Times New Roman" w:cstheme="minorHAnsi"/>
          <w:color w:val="333333"/>
          <w:sz w:val="24"/>
          <w:szCs w:val="24"/>
        </w:rPr>
        <w:t>.</w:t>
      </w:r>
      <w:r w:rsidRPr="00DF2B47">
        <w:rPr>
          <w:rFonts w:eastAsia="Times New Roman" w:cstheme="minorHAnsi"/>
          <w:color w:val="333333"/>
          <w:sz w:val="24"/>
          <w:szCs w:val="24"/>
        </w:rPr>
        <w:t>'s website shall be governed by the laws of the State of Ohio without regard to its conflict of law provisions.</w:t>
      </w:r>
    </w:p>
    <w:sectPr w:rsidR="000F3221" w:rsidRPr="000F1AF1" w:rsidSect="006D05F9">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D1D96" w14:textId="77777777" w:rsidR="00B1038F" w:rsidRDefault="00B1038F" w:rsidP="00B04444">
      <w:pPr>
        <w:spacing w:after="0" w:line="240" w:lineRule="auto"/>
      </w:pPr>
      <w:r>
        <w:separator/>
      </w:r>
    </w:p>
  </w:endnote>
  <w:endnote w:type="continuationSeparator" w:id="0">
    <w:p w14:paraId="61EB7620" w14:textId="77777777" w:rsidR="00B1038F" w:rsidRDefault="00B1038F" w:rsidP="00B0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Ｐゴシック">
    <w:panose1 w:val="00000000000000000000"/>
    <w:charset w:val="80"/>
    <w:family w:val="roman"/>
    <w:notTrueType/>
    <w:pitch w:val="default"/>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56FC2" w14:textId="77777777" w:rsidR="00B1038F" w:rsidRDefault="00B1038F" w:rsidP="00B04444">
      <w:pPr>
        <w:spacing w:after="0" w:line="240" w:lineRule="auto"/>
      </w:pPr>
      <w:r>
        <w:separator/>
      </w:r>
    </w:p>
  </w:footnote>
  <w:footnote w:type="continuationSeparator" w:id="0">
    <w:p w14:paraId="728A06D2" w14:textId="77777777" w:rsidR="00B1038F" w:rsidRDefault="00B1038F" w:rsidP="00B0444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E66A58" w14:textId="77777777" w:rsidR="00B1038F" w:rsidRDefault="00F74965">
    <w:pPr>
      <w:pStyle w:val="Header"/>
    </w:pPr>
    <w:r>
      <w:rPr>
        <w:noProof/>
      </w:rPr>
      <w:pict w14:anchorId="4F48B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in;height:756pt;z-index:-251657216;mso-wrap-edited:f;mso-position-horizontal:center;mso-position-horizontal-relative:margin;mso-position-vertical:center;mso-position-vertical-relative:margin" wrapcoords="-28 0 -28 21557 21600 21557 21600 0 -28 0">
          <v:imagedata r:id="rId1" o:title="TDF-329_Letterhead_LH_FinalArt_3-14-14"/>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79BA1A" w14:textId="77777777" w:rsidR="00B1038F" w:rsidRDefault="00F74965">
    <w:pPr>
      <w:pStyle w:val="Header"/>
    </w:pPr>
    <w:r>
      <w:rPr>
        <w:noProof/>
      </w:rPr>
      <w:pict w14:anchorId="67220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in;height:756pt;z-index:-251656192;mso-wrap-edited:f;mso-position-horizontal:center;mso-position-horizontal-relative:margin;mso-position-vertical:center;mso-position-vertical-relative:margin" wrapcoords="-28 0 -28 21557 21600 21557 21600 0 -28 0">
          <v:imagedata r:id="rId1" o:title="TDF-329_Letterhead_LH_FinalArt_3-14-14"/>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AE7"/>
    <w:multiLevelType w:val="hybridMultilevel"/>
    <w:tmpl w:val="A470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4759D"/>
    <w:multiLevelType w:val="hybridMultilevel"/>
    <w:tmpl w:val="5D74AAB4"/>
    <w:lvl w:ilvl="0" w:tplc="3B8008AE">
      <w:numFmt w:val="bullet"/>
      <w:lvlText w:val="–"/>
      <w:lvlJc w:val="left"/>
      <w:pPr>
        <w:ind w:left="1080" w:hanging="360"/>
      </w:pPr>
      <w:rPr>
        <w:rFonts w:ascii="Arial" w:eastAsia="Arial Unicode MS"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F37FD3"/>
    <w:multiLevelType w:val="hybridMultilevel"/>
    <w:tmpl w:val="065C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A5229"/>
    <w:multiLevelType w:val="hybridMultilevel"/>
    <w:tmpl w:val="8AA6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67C72"/>
    <w:multiLevelType w:val="hybridMultilevel"/>
    <w:tmpl w:val="F4AE578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nsid w:val="14C04C51"/>
    <w:multiLevelType w:val="hybridMultilevel"/>
    <w:tmpl w:val="FFCE1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9526A"/>
    <w:multiLevelType w:val="hybridMultilevel"/>
    <w:tmpl w:val="E0047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C29BE"/>
    <w:multiLevelType w:val="hybridMultilevel"/>
    <w:tmpl w:val="0E8EAA98"/>
    <w:lvl w:ilvl="0" w:tplc="75A0E036">
      <w:numFmt w:val="bullet"/>
      <w:lvlText w:val=""/>
      <w:lvlJc w:val="left"/>
      <w:pPr>
        <w:ind w:left="1080" w:hanging="360"/>
      </w:pPr>
      <w:rPr>
        <w:rFonts w:ascii="Symbol" w:eastAsia="Arial Unicode MS"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977778"/>
    <w:multiLevelType w:val="hybridMultilevel"/>
    <w:tmpl w:val="22B6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3E10FA"/>
    <w:multiLevelType w:val="multilevel"/>
    <w:tmpl w:val="D0284A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246E464F"/>
    <w:multiLevelType w:val="hybridMultilevel"/>
    <w:tmpl w:val="49103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A14A7"/>
    <w:multiLevelType w:val="hybridMultilevel"/>
    <w:tmpl w:val="2306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45490"/>
    <w:multiLevelType w:val="multilevel"/>
    <w:tmpl w:val="DA8CC998"/>
    <w:lvl w:ilvl="0">
      <w:start w:val="1"/>
      <w:numFmt w:val="bullet"/>
      <w:lvlText w:val="□"/>
      <w:lvlJc w:val="left"/>
      <w:pPr>
        <w:tabs>
          <w:tab w:val="num" w:pos="720"/>
        </w:tabs>
        <w:ind w:left="720" w:hanging="360"/>
      </w:pPr>
      <w:rPr>
        <w:rFonts w:ascii="Courier New" w:hAnsi="Courier New"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165A92"/>
    <w:multiLevelType w:val="hybridMultilevel"/>
    <w:tmpl w:val="170A5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E027E4"/>
    <w:multiLevelType w:val="hybridMultilevel"/>
    <w:tmpl w:val="FF88B8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6742C74"/>
    <w:multiLevelType w:val="hybridMultilevel"/>
    <w:tmpl w:val="D8FE141A"/>
    <w:lvl w:ilvl="0" w:tplc="924AA3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221AE5"/>
    <w:multiLevelType w:val="hybridMultilevel"/>
    <w:tmpl w:val="20E0954C"/>
    <w:lvl w:ilvl="0" w:tplc="CC347F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19531B6"/>
    <w:multiLevelType w:val="hybridMultilevel"/>
    <w:tmpl w:val="A0C408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7B774EB"/>
    <w:multiLevelType w:val="hybridMultilevel"/>
    <w:tmpl w:val="33C6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67799D"/>
    <w:multiLevelType w:val="hybridMultilevel"/>
    <w:tmpl w:val="8EF4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9B3BA5"/>
    <w:multiLevelType w:val="hybridMultilevel"/>
    <w:tmpl w:val="42623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BA59A9"/>
    <w:multiLevelType w:val="hybridMultilevel"/>
    <w:tmpl w:val="C766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A1F9A"/>
    <w:multiLevelType w:val="hybridMultilevel"/>
    <w:tmpl w:val="36389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FE6F78"/>
    <w:multiLevelType w:val="hybridMultilevel"/>
    <w:tmpl w:val="A276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672F2F"/>
    <w:multiLevelType w:val="hybridMultilevel"/>
    <w:tmpl w:val="B3DA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7E7BA2"/>
    <w:multiLevelType w:val="hybridMultilevel"/>
    <w:tmpl w:val="A650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8004B9"/>
    <w:multiLevelType w:val="hybridMultilevel"/>
    <w:tmpl w:val="9E00F2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6B16E54"/>
    <w:multiLevelType w:val="hybridMultilevel"/>
    <w:tmpl w:val="B07E6C5A"/>
    <w:lvl w:ilvl="0" w:tplc="56DEE0E8">
      <w:start w:val="1"/>
      <w:numFmt w:val="decimal"/>
      <w:lvlText w:val="%1."/>
      <w:lvlJc w:val="left"/>
      <w:pPr>
        <w:ind w:left="1080" w:hanging="360"/>
      </w:pPr>
      <w:rPr>
        <w:rFonts w:ascii="Arial" w:eastAsia="Tahoma"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6BB5CD8"/>
    <w:multiLevelType w:val="hybridMultilevel"/>
    <w:tmpl w:val="9226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A86F4A"/>
    <w:multiLevelType w:val="hybridMultilevel"/>
    <w:tmpl w:val="2A7AF854"/>
    <w:lvl w:ilvl="0" w:tplc="4F086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A275DF"/>
    <w:multiLevelType w:val="hybridMultilevel"/>
    <w:tmpl w:val="5FE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EF5A3D"/>
    <w:multiLevelType w:val="hybridMultilevel"/>
    <w:tmpl w:val="5FA0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3611F8"/>
    <w:multiLevelType w:val="hybridMultilevel"/>
    <w:tmpl w:val="17B834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3740654"/>
    <w:multiLevelType w:val="hybridMultilevel"/>
    <w:tmpl w:val="8918B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D25758"/>
    <w:multiLevelType w:val="multilevel"/>
    <w:tmpl w:val="147AE0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nsid w:val="7A956770"/>
    <w:multiLevelType w:val="hybridMultilevel"/>
    <w:tmpl w:val="0A8A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6"/>
  </w:num>
  <w:num w:numId="4">
    <w:abstractNumId w:val="17"/>
  </w:num>
  <w:num w:numId="5">
    <w:abstractNumId w:val="15"/>
  </w:num>
  <w:num w:numId="6">
    <w:abstractNumId w:val="8"/>
  </w:num>
  <w:num w:numId="7">
    <w:abstractNumId w:val="19"/>
  </w:num>
  <w:num w:numId="8">
    <w:abstractNumId w:val="24"/>
  </w:num>
  <w:num w:numId="9">
    <w:abstractNumId w:val="28"/>
  </w:num>
  <w:num w:numId="10">
    <w:abstractNumId w:val="2"/>
  </w:num>
  <w:num w:numId="11">
    <w:abstractNumId w:val="3"/>
  </w:num>
  <w:num w:numId="12">
    <w:abstractNumId w:val="31"/>
  </w:num>
  <w:num w:numId="13">
    <w:abstractNumId w:val="5"/>
  </w:num>
  <w:num w:numId="14">
    <w:abstractNumId w:val="0"/>
  </w:num>
  <w:num w:numId="15">
    <w:abstractNumId w:val="23"/>
  </w:num>
  <w:num w:numId="16">
    <w:abstractNumId w:val="18"/>
  </w:num>
  <w:num w:numId="17">
    <w:abstractNumId w:val="25"/>
  </w:num>
  <w:num w:numId="18">
    <w:abstractNumId w:val="30"/>
  </w:num>
  <w:num w:numId="19">
    <w:abstractNumId w:val="1"/>
  </w:num>
  <w:num w:numId="20">
    <w:abstractNumId w:val="11"/>
  </w:num>
  <w:num w:numId="21">
    <w:abstractNumId w:val="35"/>
  </w:num>
  <w:num w:numId="22">
    <w:abstractNumId w:val="21"/>
  </w:num>
  <w:num w:numId="23">
    <w:abstractNumId w:val="4"/>
  </w:num>
  <w:num w:numId="24">
    <w:abstractNumId w:val="27"/>
  </w:num>
  <w:num w:numId="25">
    <w:abstractNumId w:val="14"/>
  </w:num>
  <w:num w:numId="26">
    <w:abstractNumId w:val="13"/>
  </w:num>
  <w:num w:numId="27">
    <w:abstractNumId w:val="29"/>
  </w:num>
  <w:num w:numId="28">
    <w:abstractNumId w:val="32"/>
  </w:num>
  <w:num w:numId="29">
    <w:abstractNumId w:val="7"/>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0"/>
  </w:num>
  <w:num w:numId="33">
    <w:abstractNumId w:val="33"/>
  </w:num>
  <w:num w:numId="34">
    <w:abstractNumId w:val="6"/>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69"/>
    <w:rsid w:val="00007763"/>
    <w:rsid w:val="0002689E"/>
    <w:rsid w:val="000326CD"/>
    <w:rsid w:val="00086595"/>
    <w:rsid w:val="000A386F"/>
    <w:rsid w:val="000C0853"/>
    <w:rsid w:val="000E1399"/>
    <w:rsid w:val="000E7BE8"/>
    <w:rsid w:val="000F1AF1"/>
    <w:rsid w:val="000F28B6"/>
    <w:rsid w:val="000F3221"/>
    <w:rsid w:val="000F7E84"/>
    <w:rsid w:val="00101C7B"/>
    <w:rsid w:val="00111083"/>
    <w:rsid w:val="00112E20"/>
    <w:rsid w:val="00124341"/>
    <w:rsid w:val="001357FE"/>
    <w:rsid w:val="0018429F"/>
    <w:rsid w:val="00195599"/>
    <w:rsid w:val="001B2E14"/>
    <w:rsid w:val="001B4F89"/>
    <w:rsid w:val="001B6081"/>
    <w:rsid w:val="001B6930"/>
    <w:rsid w:val="001C34FD"/>
    <w:rsid w:val="001C4355"/>
    <w:rsid w:val="001E6D58"/>
    <w:rsid w:val="001F62CC"/>
    <w:rsid w:val="00227744"/>
    <w:rsid w:val="00241C45"/>
    <w:rsid w:val="002510CE"/>
    <w:rsid w:val="00254CBB"/>
    <w:rsid w:val="00254E06"/>
    <w:rsid w:val="00272DAA"/>
    <w:rsid w:val="00280D94"/>
    <w:rsid w:val="0028447D"/>
    <w:rsid w:val="00284F71"/>
    <w:rsid w:val="00296C6F"/>
    <w:rsid w:val="002A29D5"/>
    <w:rsid w:val="002A6BE5"/>
    <w:rsid w:val="002A7953"/>
    <w:rsid w:val="002B6B29"/>
    <w:rsid w:val="002C4175"/>
    <w:rsid w:val="002E72AC"/>
    <w:rsid w:val="002F2493"/>
    <w:rsid w:val="002F419B"/>
    <w:rsid w:val="0031751D"/>
    <w:rsid w:val="003317B9"/>
    <w:rsid w:val="00350778"/>
    <w:rsid w:val="00356692"/>
    <w:rsid w:val="00386D99"/>
    <w:rsid w:val="003B1E2F"/>
    <w:rsid w:val="003B32B8"/>
    <w:rsid w:val="003F027C"/>
    <w:rsid w:val="003F2C50"/>
    <w:rsid w:val="003F6565"/>
    <w:rsid w:val="00437D41"/>
    <w:rsid w:val="00460F07"/>
    <w:rsid w:val="0046455D"/>
    <w:rsid w:val="00486BA6"/>
    <w:rsid w:val="004870FC"/>
    <w:rsid w:val="004C2E0F"/>
    <w:rsid w:val="004C6A5C"/>
    <w:rsid w:val="004D0869"/>
    <w:rsid w:val="004D73CF"/>
    <w:rsid w:val="004F7352"/>
    <w:rsid w:val="0053280A"/>
    <w:rsid w:val="00567EDF"/>
    <w:rsid w:val="00571215"/>
    <w:rsid w:val="005818EA"/>
    <w:rsid w:val="005E08E2"/>
    <w:rsid w:val="00617997"/>
    <w:rsid w:val="00621DDB"/>
    <w:rsid w:val="00626204"/>
    <w:rsid w:val="00632148"/>
    <w:rsid w:val="006339A0"/>
    <w:rsid w:val="006429D6"/>
    <w:rsid w:val="0065316B"/>
    <w:rsid w:val="00666806"/>
    <w:rsid w:val="00685703"/>
    <w:rsid w:val="0068692C"/>
    <w:rsid w:val="0069130B"/>
    <w:rsid w:val="006A4F4C"/>
    <w:rsid w:val="006D05F9"/>
    <w:rsid w:val="006D1C75"/>
    <w:rsid w:val="006E15D2"/>
    <w:rsid w:val="006E7BBA"/>
    <w:rsid w:val="006F2871"/>
    <w:rsid w:val="0070173F"/>
    <w:rsid w:val="00712D74"/>
    <w:rsid w:val="00743AA8"/>
    <w:rsid w:val="007578D9"/>
    <w:rsid w:val="007B0503"/>
    <w:rsid w:val="007C384B"/>
    <w:rsid w:val="007D0371"/>
    <w:rsid w:val="007D6853"/>
    <w:rsid w:val="007E08E9"/>
    <w:rsid w:val="00800F4F"/>
    <w:rsid w:val="008022AA"/>
    <w:rsid w:val="008306F8"/>
    <w:rsid w:val="008553D6"/>
    <w:rsid w:val="00873B43"/>
    <w:rsid w:val="008815FA"/>
    <w:rsid w:val="008A2A29"/>
    <w:rsid w:val="008A6A3B"/>
    <w:rsid w:val="008B0AD6"/>
    <w:rsid w:val="008B1C42"/>
    <w:rsid w:val="008B3F06"/>
    <w:rsid w:val="008B5A31"/>
    <w:rsid w:val="008D5651"/>
    <w:rsid w:val="008F443A"/>
    <w:rsid w:val="008F5883"/>
    <w:rsid w:val="008F7886"/>
    <w:rsid w:val="00902B4B"/>
    <w:rsid w:val="00913880"/>
    <w:rsid w:val="009325E2"/>
    <w:rsid w:val="00947A8F"/>
    <w:rsid w:val="00952A49"/>
    <w:rsid w:val="00967AAA"/>
    <w:rsid w:val="00977EB9"/>
    <w:rsid w:val="00981FE8"/>
    <w:rsid w:val="00987533"/>
    <w:rsid w:val="00990387"/>
    <w:rsid w:val="00990820"/>
    <w:rsid w:val="009B7D21"/>
    <w:rsid w:val="009D2215"/>
    <w:rsid w:val="00A01891"/>
    <w:rsid w:val="00A037E7"/>
    <w:rsid w:val="00A041F8"/>
    <w:rsid w:val="00A15A8F"/>
    <w:rsid w:val="00A40A70"/>
    <w:rsid w:val="00A535BE"/>
    <w:rsid w:val="00A543E1"/>
    <w:rsid w:val="00A71D75"/>
    <w:rsid w:val="00A75347"/>
    <w:rsid w:val="00A77431"/>
    <w:rsid w:val="00A77B53"/>
    <w:rsid w:val="00A93C8F"/>
    <w:rsid w:val="00AA4ADF"/>
    <w:rsid w:val="00AD7CC2"/>
    <w:rsid w:val="00AE2FC5"/>
    <w:rsid w:val="00AE6E2E"/>
    <w:rsid w:val="00AF3F0B"/>
    <w:rsid w:val="00AF56AF"/>
    <w:rsid w:val="00B04444"/>
    <w:rsid w:val="00B05C40"/>
    <w:rsid w:val="00B1038F"/>
    <w:rsid w:val="00B135F2"/>
    <w:rsid w:val="00B330F0"/>
    <w:rsid w:val="00B46869"/>
    <w:rsid w:val="00B5547E"/>
    <w:rsid w:val="00B6437C"/>
    <w:rsid w:val="00B64CE9"/>
    <w:rsid w:val="00B657CC"/>
    <w:rsid w:val="00B662B1"/>
    <w:rsid w:val="00B70E27"/>
    <w:rsid w:val="00B71099"/>
    <w:rsid w:val="00B761B4"/>
    <w:rsid w:val="00B776D9"/>
    <w:rsid w:val="00B91741"/>
    <w:rsid w:val="00B95684"/>
    <w:rsid w:val="00BA48E8"/>
    <w:rsid w:val="00BB6F68"/>
    <w:rsid w:val="00BB7707"/>
    <w:rsid w:val="00BC69B8"/>
    <w:rsid w:val="00BF4F56"/>
    <w:rsid w:val="00C04F1D"/>
    <w:rsid w:val="00C125B2"/>
    <w:rsid w:val="00C21C64"/>
    <w:rsid w:val="00C60756"/>
    <w:rsid w:val="00C62706"/>
    <w:rsid w:val="00C62C60"/>
    <w:rsid w:val="00C72220"/>
    <w:rsid w:val="00CA0361"/>
    <w:rsid w:val="00CA0D71"/>
    <w:rsid w:val="00CA3A5E"/>
    <w:rsid w:val="00CA54C9"/>
    <w:rsid w:val="00CB375D"/>
    <w:rsid w:val="00CD301E"/>
    <w:rsid w:val="00CE5F8D"/>
    <w:rsid w:val="00CE6FC6"/>
    <w:rsid w:val="00CF0706"/>
    <w:rsid w:val="00CF1B10"/>
    <w:rsid w:val="00D04D22"/>
    <w:rsid w:val="00D151CF"/>
    <w:rsid w:val="00D21988"/>
    <w:rsid w:val="00D7356D"/>
    <w:rsid w:val="00D83D0A"/>
    <w:rsid w:val="00DA4466"/>
    <w:rsid w:val="00DB04EF"/>
    <w:rsid w:val="00DB4F8C"/>
    <w:rsid w:val="00DC1A7B"/>
    <w:rsid w:val="00DD05B2"/>
    <w:rsid w:val="00DD137E"/>
    <w:rsid w:val="00DF2B47"/>
    <w:rsid w:val="00DF3134"/>
    <w:rsid w:val="00DF6011"/>
    <w:rsid w:val="00E03330"/>
    <w:rsid w:val="00E25353"/>
    <w:rsid w:val="00E321DA"/>
    <w:rsid w:val="00E5756A"/>
    <w:rsid w:val="00E65242"/>
    <w:rsid w:val="00E769F9"/>
    <w:rsid w:val="00E81000"/>
    <w:rsid w:val="00E928BB"/>
    <w:rsid w:val="00EF2373"/>
    <w:rsid w:val="00F044E3"/>
    <w:rsid w:val="00F21B52"/>
    <w:rsid w:val="00F22269"/>
    <w:rsid w:val="00F50823"/>
    <w:rsid w:val="00F7194E"/>
    <w:rsid w:val="00F746F6"/>
    <w:rsid w:val="00F74965"/>
    <w:rsid w:val="00F76371"/>
    <w:rsid w:val="00F91C9B"/>
    <w:rsid w:val="00FA5834"/>
    <w:rsid w:val="00FB4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44B5D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4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444"/>
    <w:pPr>
      <w:tabs>
        <w:tab w:val="center" w:pos="4320"/>
        <w:tab w:val="right" w:pos="8640"/>
      </w:tabs>
    </w:pPr>
  </w:style>
  <w:style w:type="character" w:customStyle="1" w:styleId="HeaderChar">
    <w:name w:val="Header Char"/>
    <w:basedOn w:val="DefaultParagraphFont"/>
    <w:link w:val="Header"/>
    <w:uiPriority w:val="99"/>
    <w:rsid w:val="00B04444"/>
  </w:style>
  <w:style w:type="paragraph" w:styleId="Footer">
    <w:name w:val="footer"/>
    <w:basedOn w:val="Normal"/>
    <w:link w:val="FooterChar"/>
    <w:uiPriority w:val="99"/>
    <w:unhideWhenUsed/>
    <w:rsid w:val="00B04444"/>
    <w:pPr>
      <w:tabs>
        <w:tab w:val="center" w:pos="4320"/>
        <w:tab w:val="right" w:pos="8640"/>
      </w:tabs>
    </w:pPr>
  </w:style>
  <w:style w:type="character" w:customStyle="1" w:styleId="FooterChar">
    <w:name w:val="Footer Char"/>
    <w:basedOn w:val="DefaultParagraphFont"/>
    <w:link w:val="Footer"/>
    <w:uiPriority w:val="99"/>
    <w:rsid w:val="00B04444"/>
  </w:style>
  <w:style w:type="paragraph" w:styleId="BalloonText">
    <w:name w:val="Balloon Text"/>
    <w:basedOn w:val="Normal"/>
    <w:link w:val="BalloonTextChar"/>
    <w:uiPriority w:val="99"/>
    <w:semiHidden/>
    <w:unhideWhenUsed/>
    <w:rsid w:val="00A93C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C8F"/>
    <w:rPr>
      <w:rFonts w:ascii="Lucida Grande" w:eastAsiaTheme="minorHAnsi" w:hAnsi="Lucida Grande" w:cs="Lucida Grande"/>
      <w:sz w:val="18"/>
      <w:szCs w:val="18"/>
    </w:rPr>
  </w:style>
  <w:style w:type="paragraph" w:styleId="ListParagraph">
    <w:name w:val="List Paragraph"/>
    <w:basedOn w:val="Normal"/>
    <w:uiPriority w:val="34"/>
    <w:qFormat/>
    <w:rsid w:val="002A29D5"/>
    <w:pPr>
      <w:ind w:left="720"/>
      <w:contextualSpacing/>
    </w:pPr>
  </w:style>
  <w:style w:type="character" w:styleId="Hyperlink">
    <w:name w:val="Hyperlink"/>
    <w:basedOn w:val="DefaultParagraphFont"/>
    <w:uiPriority w:val="99"/>
    <w:unhideWhenUsed/>
    <w:rsid w:val="00284F71"/>
    <w:rPr>
      <w:color w:val="E0684B" w:themeColor="hyperlink"/>
      <w:u w:val="single"/>
    </w:rPr>
  </w:style>
  <w:style w:type="paragraph" w:styleId="Caption">
    <w:name w:val="caption"/>
    <w:unhideWhenUsed/>
    <w:qFormat/>
    <w:rsid w:val="00112E20"/>
    <w:pPr>
      <w:tabs>
        <w:tab w:val="left" w:pos="1150"/>
      </w:tabs>
    </w:pPr>
    <w:rPr>
      <w:rFonts w:ascii="Helvetica" w:eastAsia="Arial Unicode MS" w:hAnsi="Helvetica" w:cs="Arial Unicode MS"/>
      <w:b/>
      <w:bCs/>
      <w:caps/>
      <w:color w:val="000000"/>
      <w:sz w:val="20"/>
      <w:szCs w:val="20"/>
    </w:rPr>
  </w:style>
  <w:style w:type="character" w:customStyle="1" w:styleId="apple-converted-space">
    <w:name w:val="apple-converted-space"/>
    <w:basedOn w:val="DefaultParagraphFont"/>
    <w:rsid w:val="009B7D21"/>
  </w:style>
  <w:style w:type="paragraph" w:styleId="NormalWeb">
    <w:name w:val="Normal (Web)"/>
    <w:basedOn w:val="Normal"/>
    <w:uiPriority w:val="99"/>
    <w:semiHidden/>
    <w:unhideWhenUsed/>
    <w:rsid w:val="00DD05B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1399"/>
    <w:rPr>
      <w:i/>
      <w:iCs/>
    </w:rPr>
  </w:style>
  <w:style w:type="table" w:styleId="TableGrid">
    <w:name w:val="Table Grid"/>
    <w:basedOn w:val="TableNormal"/>
    <w:uiPriority w:val="59"/>
    <w:rsid w:val="00B64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4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444"/>
    <w:pPr>
      <w:tabs>
        <w:tab w:val="center" w:pos="4320"/>
        <w:tab w:val="right" w:pos="8640"/>
      </w:tabs>
    </w:pPr>
  </w:style>
  <w:style w:type="character" w:customStyle="1" w:styleId="HeaderChar">
    <w:name w:val="Header Char"/>
    <w:basedOn w:val="DefaultParagraphFont"/>
    <w:link w:val="Header"/>
    <w:uiPriority w:val="99"/>
    <w:rsid w:val="00B04444"/>
  </w:style>
  <w:style w:type="paragraph" w:styleId="Footer">
    <w:name w:val="footer"/>
    <w:basedOn w:val="Normal"/>
    <w:link w:val="FooterChar"/>
    <w:uiPriority w:val="99"/>
    <w:unhideWhenUsed/>
    <w:rsid w:val="00B04444"/>
    <w:pPr>
      <w:tabs>
        <w:tab w:val="center" w:pos="4320"/>
        <w:tab w:val="right" w:pos="8640"/>
      </w:tabs>
    </w:pPr>
  </w:style>
  <w:style w:type="character" w:customStyle="1" w:styleId="FooterChar">
    <w:name w:val="Footer Char"/>
    <w:basedOn w:val="DefaultParagraphFont"/>
    <w:link w:val="Footer"/>
    <w:uiPriority w:val="99"/>
    <w:rsid w:val="00B04444"/>
  </w:style>
  <w:style w:type="paragraph" w:styleId="BalloonText">
    <w:name w:val="Balloon Text"/>
    <w:basedOn w:val="Normal"/>
    <w:link w:val="BalloonTextChar"/>
    <w:uiPriority w:val="99"/>
    <w:semiHidden/>
    <w:unhideWhenUsed/>
    <w:rsid w:val="00A93C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C8F"/>
    <w:rPr>
      <w:rFonts w:ascii="Lucida Grande" w:eastAsiaTheme="minorHAnsi" w:hAnsi="Lucida Grande" w:cs="Lucida Grande"/>
      <w:sz w:val="18"/>
      <w:szCs w:val="18"/>
    </w:rPr>
  </w:style>
  <w:style w:type="paragraph" w:styleId="ListParagraph">
    <w:name w:val="List Paragraph"/>
    <w:basedOn w:val="Normal"/>
    <w:uiPriority w:val="34"/>
    <w:qFormat/>
    <w:rsid w:val="002A29D5"/>
    <w:pPr>
      <w:ind w:left="720"/>
      <w:contextualSpacing/>
    </w:pPr>
  </w:style>
  <w:style w:type="character" w:styleId="Hyperlink">
    <w:name w:val="Hyperlink"/>
    <w:basedOn w:val="DefaultParagraphFont"/>
    <w:uiPriority w:val="99"/>
    <w:unhideWhenUsed/>
    <w:rsid w:val="00284F71"/>
    <w:rPr>
      <w:color w:val="E0684B" w:themeColor="hyperlink"/>
      <w:u w:val="single"/>
    </w:rPr>
  </w:style>
  <w:style w:type="paragraph" w:styleId="Caption">
    <w:name w:val="caption"/>
    <w:unhideWhenUsed/>
    <w:qFormat/>
    <w:rsid w:val="00112E20"/>
    <w:pPr>
      <w:tabs>
        <w:tab w:val="left" w:pos="1150"/>
      </w:tabs>
    </w:pPr>
    <w:rPr>
      <w:rFonts w:ascii="Helvetica" w:eastAsia="Arial Unicode MS" w:hAnsi="Helvetica" w:cs="Arial Unicode MS"/>
      <w:b/>
      <w:bCs/>
      <w:caps/>
      <w:color w:val="000000"/>
      <w:sz w:val="20"/>
      <w:szCs w:val="20"/>
    </w:rPr>
  </w:style>
  <w:style w:type="character" w:customStyle="1" w:styleId="apple-converted-space">
    <w:name w:val="apple-converted-space"/>
    <w:basedOn w:val="DefaultParagraphFont"/>
    <w:rsid w:val="009B7D21"/>
  </w:style>
  <w:style w:type="paragraph" w:styleId="NormalWeb">
    <w:name w:val="Normal (Web)"/>
    <w:basedOn w:val="Normal"/>
    <w:uiPriority w:val="99"/>
    <w:semiHidden/>
    <w:unhideWhenUsed/>
    <w:rsid w:val="00DD05B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1399"/>
    <w:rPr>
      <w:i/>
      <w:iCs/>
    </w:rPr>
  </w:style>
  <w:style w:type="table" w:styleId="TableGrid">
    <w:name w:val="Table Grid"/>
    <w:basedOn w:val="TableNormal"/>
    <w:uiPriority w:val="59"/>
    <w:rsid w:val="00B64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6575">
      <w:bodyDiv w:val="1"/>
      <w:marLeft w:val="0"/>
      <w:marRight w:val="0"/>
      <w:marTop w:val="0"/>
      <w:marBottom w:val="0"/>
      <w:divBdr>
        <w:top w:val="none" w:sz="0" w:space="0" w:color="auto"/>
        <w:left w:val="none" w:sz="0" w:space="0" w:color="auto"/>
        <w:bottom w:val="none" w:sz="0" w:space="0" w:color="auto"/>
        <w:right w:val="none" w:sz="0" w:space="0" w:color="auto"/>
      </w:divBdr>
    </w:div>
    <w:div w:id="806513070">
      <w:bodyDiv w:val="1"/>
      <w:marLeft w:val="0"/>
      <w:marRight w:val="0"/>
      <w:marTop w:val="0"/>
      <w:marBottom w:val="0"/>
      <w:divBdr>
        <w:top w:val="none" w:sz="0" w:space="0" w:color="auto"/>
        <w:left w:val="none" w:sz="0" w:space="0" w:color="auto"/>
        <w:bottom w:val="none" w:sz="0" w:space="0" w:color="auto"/>
        <w:right w:val="none" w:sz="0" w:space="0" w:color="auto"/>
      </w:divBdr>
    </w:div>
    <w:div w:id="1101342866">
      <w:bodyDiv w:val="1"/>
      <w:marLeft w:val="0"/>
      <w:marRight w:val="0"/>
      <w:marTop w:val="0"/>
      <w:marBottom w:val="0"/>
      <w:divBdr>
        <w:top w:val="none" w:sz="0" w:space="0" w:color="auto"/>
        <w:left w:val="none" w:sz="0" w:space="0" w:color="auto"/>
        <w:bottom w:val="none" w:sz="0" w:space="0" w:color="auto"/>
        <w:right w:val="none" w:sz="0" w:space="0" w:color="auto"/>
      </w:divBdr>
    </w:div>
    <w:div w:id="1104499284">
      <w:bodyDiv w:val="1"/>
      <w:marLeft w:val="0"/>
      <w:marRight w:val="0"/>
      <w:marTop w:val="0"/>
      <w:marBottom w:val="0"/>
      <w:divBdr>
        <w:top w:val="none" w:sz="0" w:space="0" w:color="auto"/>
        <w:left w:val="none" w:sz="0" w:space="0" w:color="auto"/>
        <w:bottom w:val="none" w:sz="0" w:space="0" w:color="auto"/>
        <w:right w:val="none" w:sz="0" w:space="0" w:color="auto"/>
      </w:divBdr>
    </w:div>
    <w:div w:id="1190220936">
      <w:bodyDiv w:val="1"/>
      <w:marLeft w:val="0"/>
      <w:marRight w:val="0"/>
      <w:marTop w:val="0"/>
      <w:marBottom w:val="0"/>
      <w:divBdr>
        <w:top w:val="none" w:sz="0" w:space="0" w:color="auto"/>
        <w:left w:val="none" w:sz="0" w:space="0" w:color="auto"/>
        <w:bottom w:val="none" w:sz="0" w:space="0" w:color="auto"/>
        <w:right w:val="none" w:sz="0" w:space="0" w:color="auto"/>
      </w:divBdr>
    </w:div>
    <w:div w:id="1254582884">
      <w:bodyDiv w:val="1"/>
      <w:marLeft w:val="0"/>
      <w:marRight w:val="0"/>
      <w:marTop w:val="0"/>
      <w:marBottom w:val="0"/>
      <w:divBdr>
        <w:top w:val="none" w:sz="0" w:space="0" w:color="auto"/>
        <w:left w:val="none" w:sz="0" w:space="0" w:color="auto"/>
        <w:bottom w:val="none" w:sz="0" w:space="0" w:color="auto"/>
        <w:right w:val="none" w:sz="0" w:space="0" w:color="auto"/>
      </w:divBdr>
    </w:div>
    <w:div w:id="13810571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eDecidingFactor">
  <a:themeElements>
    <a:clrScheme name="TDF 2014">
      <a:dk1>
        <a:srgbClr val="51626F"/>
      </a:dk1>
      <a:lt1>
        <a:srgbClr val="E0684B"/>
      </a:lt1>
      <a:dk2>
        <a:srgbClr val="6A4061"/>
      </a:dk2>
      <a:lt2>
        <a:srgbClr val="35C4B5"/>
      </a:lt2>
      <a:accent1>
        <a:srgbClr val="E0E96E"/>
      </a:accent1>
      <a:accent2>
        <a:srgbClr val="E0684B"/>
      </a:accent2>
      <a:accent3>
        <a:srgbClr val="35C4B5"/>
      </a:accent3>
      <a:accent4>
        <a:srgbClr val="E0E1DD"/>
      </a:accent4>
      <a:accent5>
        <a:srgbClr val="51626F"/>
      </a:accent5>
      <a:accent6>
        <a:srgbClr val="6A4061"/>
      </a:accent6>
      <a:hlink>
        <a:srgbClr val="E0684B"/>
      </a:hlink>
      <a:folHlink>
        <a:srgbClr val="35C4B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4C9B7-73FD-4A48-9AA9-9808C2B2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643</Words>
  <Characters>3670</Characters>
  <Application>Microsoft Macintosh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Deciding Factor</Company>
  <LinksUpToDate>false</LinksUpToDate>
  <CharactersWithSpaces>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Higgins</dc:creator>
  <cp:keywords/>
  <dc:description/>
  <cp:lastModifiedBy>Greg Vissing</cp:lastModifiedBy>
  <cp:revision>2</cp:revision>
  <dcterms:created xsi:type="dcterms:W3CDTF">2017-02-03T16:52:00Z</dcterms:created>
  <dcterms:modified xsi:type="dcterms:W3CDTF">2017-02-03T16:52:00Z</dcterms:modified>
</cp:coreProperties>
</file>